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45FB" w14:textId="385B3A67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001872">
        <w:rPr>
          <w:rFonts w:ascii="Arial" w:hAnsi="Arial" w:cs="Arial"/>
          <w:b/>
          <w:sz w:val="22"/>
          <w:szCs w:val="22"/>
        </w:rPr>
        <w:t>2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4A125FA3" w14:textId="17697AA8" w:rsidR="000C4C6C" w:rsidRPr="00521B3E" w:rsidRDefault="00521B3E" w:rsidP="00956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21B3E">
        <w:rPr>
          <w:rFonts w:ascii="Arial" w:hAnsi="Arial" w:cs="Arial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521B3E">
        <w:rPr>
          <w:rFonts w:ascii="Arial" w:hAnsi="Arial" w:cs="Arial"/>
          <w:sz w:val="22"/>
          <w:szCs w:val="22"/>
        </w:rPr>
        <w:t>FdR</w:t>
      </w:r>
      <w:proofErr w:type="spellEnd"/>
      <w:r w:rsidRPr="00521B3E">
        <w:rPr>
          <w:rFonts w:ascii="Arial" w:hAnsi="Arial" w:cs="Arial"/>
          <w:sz w:val="22"/>
          <w:szCs w:val="22"/>
        </w:rPr>
        <w:t>)</w:t>
      </w:r>
      <w:r w:rsidR="00956715">
        <w:rPr>
          <w:rFonts w:ascii="Arial" w:hAnsi="Arial" w:cs="Arial"/>
          <w:sz w:val="22"/>
          <w:szCs w:val="22"/>
        </w:rPr>
        <w:t xml:space="preserve"> </w:t>
      </w:r>
      <w:r w:rsidRPr="00521B3E">
        <w:rPr>
          <w:rFonts w:ascii="Arial" w:hAnsi="Arial" w:cs="Arial"/>
          <w:sz w:val="22"/>
          <w:szCs w:val="22"/>
        </w:rPr>
        <w:t>–</w:t>
      </w:r>
      <w:r w:rsidR="00956715">
        <w:rPr>
          <w:rFonts w:ascii="Arial" w:hAnsi="Arial" w:cs="Arial"/>
          <w:sz w:val="22"/>
          <w:szCs w:val="22"/>
        </w:rPr>
        <w:t xml:space="preserve"> </w:t>
      </w:r>
      <w:r w:rsidRPr="00521B3E">
        <w:rPr>
          <w:rFonts w:ascii="Arial" w:hAnsi="Arial" w:cs="Arial"/>
          <w:sz w:val="22"/>
          <w:szCs w:val="22"/>
        </w:rPr>
        <w:t xml:space="preserve">Avviso pubblico </w:t>
      </w:r>
      <w:proofErr w:type="spellStart"/>
      <w:proofErr w:type="gramStart"/>
      <w:r w:rsidRPr="00521B3E">
        <w:rPr>
          <w:rFonts w:ascii="Arial" w:hAnsi="Arial" w:cs="Arial"/>
          <w:sz w:val="22"/>
          <w:szCs w:val="22"/>
        </w:rPr>
        <w:t>prot</w:t>
      </w:r>
      <w:proofErr w:type="spellEnd"/>
      <w:r w:rsidRPr="00521B3E">
        <w:rPr>
          <w:rFonts w:ascii="Arial" w:hAnsi="Arial" w:cs="Arial"/>
          <w:sz w:val="22"/>
          <w:szCs w:val="22"/>
        </w:rPr>
        <w:t>.</w:t>
      </w:r>
      <w:proofErr w:type="gramEnd"/>
      <w:r w:rsidRPr="00521B3E">
        <w:rPr>
          <w:rFonts w:ascii="Arial" w:hAnsi="Arial" w:cs="Arial"/>
          <w:sz w:val="22"/>
          <w:szCs w:val="22"/>
        </w:rPr>
        <w:t xml:space="preserve"> n.</w:t>
      </w:r>
      <w:r w:rsidR="00956715">
        <w:rPr>
          <w:rFonts w:ascii="Arial" w:hAnsi="Arial" w:cs="Arial"/>
          <w:sz w:val="22"/>
          <w:szCs w:val="22"/>
        </w:rPr>
        <w:t xml:space="preserve"> </w:t>
      </w:r>
      <w:r w:rsidRPr="00521B3E">
        <w:rPr>
          <w:rFonts w:ascii="Arial" w:hAnsi="Arial" w:cs="Arial"/>
          <w:sz w:val="22"/>
          <w:szCs w:val="22"/>
        </w:rPr>
        <w:t>33956 del 18/05/2022 – Realizzazione di percorsi educativi volti al potenziamento delle competenze delle studentesse e degli studenti e per la socialità e l’accoglienza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9496"/>
      </w:tblGrid>
      <w:tr w:rsidR="00521B3E" w:rsidRPr="00521B3E" w14:paraId="44F56AE9" w14:textId="77777777" w:rsidTr="00521B3E">
        <w:tc>
          <w:tcPr>
            <w:tcW w:w="9754" w:type="dxa"/>
            <w:gridSpan w:val="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14:paraId="2B955E35" w14:textId="0D072065" w:rsidR="00521B3E" w:rsidRPr="00521B3E" w:rsidRDefault="00521B3E" w:rsidP="00521B3E">
            <w:pPr>
              <w:rPr>
                <w:rFonts w:ascii="Times New Roman" w:hAnsi="Times New Roman"/>
                <w:sz w:val="24"/>
                <w:szCs w:val="24"/>
              </w:rPr>
            </w:pPr>
            <w:r w:rsidRPr="00521B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C4BDC3F" w14:textId="06716138" w:rsidR="00521B3E" w:rsidRPr="00521B3E" w:rsidRDefault="00521B3E" w:rsidP="00521B3E">
            <w:pPr>
              <w:pStyle w:val="Paragrafoelenco"/>
              <w:numPr>
                <w:ilvl w:val="0"/>
                <w:numId w:val="46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3E">
              <w:rPr>
                <w:rFonts w:ascii="Times New Roman" w:hAnsi="Times New Roman"/>
                <w:b/>
                <w:bCs/>
                <w:color w:val="000000"/>
                <w:sz w:val="20"/>
              </w:rPr>
              <w:t>“</w:t>
            </w:r>
            <w:r w:rsidRPr="00521B3E">
              <w:rPr>
                <w:rFonts w:ascii="Times New Roman" w:hAnsi="Times New Roman"/>
                <w:b/>
                <w:bCs/>
                <w:color w:val="000000"/>
              </w:rPr>
              <w:t xml:space="preserve">LE COMPETENZE PER IL FUTURO” </w:t>
            </w:r>
          </w:p>
          <w:tbl>
            <w:tblPr>
              <w:tblW w:w="667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990"/>
            </w:tblGrid>
            <w:tr w:rsidR="00521B3E" w:rsidRPr="00521B3E" w14:paraId="74AB1F1E" w14:textId="77777777" w:rsidTr="00521B3E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000080"/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hideMark/>
                </w:tcPr>
                <w:p w14:paraId="254D2365" w14:textId="77777777" w:rsidR="00521B3E" w:rsidRPr="00521B3E" w:rsidRDefault="00521B3E" w:rsidP="00521B3E">
                  <w:pPr>
                    <w:spacing w:line="22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21B3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Sottoazione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0080"/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hideMark/>
                </w:tcPr>
                <w:p w14:paraId="1B53B09C" w14:textId="77777777" w:rsidR="00521B3E" w:rsidRPr="00521B3E" w:rsidRDefault="00521B3E" w:rsidP="00521B3E">
                  <w:pPr>
                    <w:spacing w:line="22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3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Codice Progetto</w:t>
                  </w:r>
                </w:p>
              </w:tc>
            </w:tr>
            <w:tr w:rsidR="00521B3E" w:rsidRPr="00521B3E" w14:paraId="0F6A8915" w14:textId="77777777" w:rsidTr="00521B3E">
              <w:trPr>
                <w:trHeight w:val="292"/>
                <w:jc w:val="center"/>
              </w:trPr>
              <w:tc>
                <w:tcPr>
                  <w:tcW w:w="0" w:type="auto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vAlign w:val="center"/>
                  <w:hideMark/>
                </w:tcPr>
                <w:p w14:paraId="63D5C8EB" w14:textId="77777777" w:rsidR="00521B3E" w:rsidRPr="00521B3E" w:rsidRDefault="00521B3E" w:rsidP="00521B3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21B3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10.2.2A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vAlign w:val="center"/>
                  <w:hideMark/>
                </w:tcPr>
                <w:p w14:paraId="1B89C580" w14:textId="77777777" w:rsidR="00521B3E" w:rsidRPr="00521B3E" w:rsidRDefault="00521B3E" w:rsidP="00521B3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21B3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10.2.2A-FDRPOC-LO-2022-164</w:t>
                  </w:r>
                  <w:proofErr w:type="gramEnd"/>
                </w:p>
              </w:tc>
            </w:tr>
          </w:tbl>
          <w:p w14:paraId="0519AC58" w14:textId="77777777" w:rsidR="00521B3E" w:rsidRPr="00521B3E" w:rsidRDefault="00521B3E" w:rsidP="00521B3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3E" w:rsidRPr="00521B3E" w14:paraId="5D1B17D9" w14:textId="77777777" w:rsidTr="00521B3E">
        <w:tc>
          <w:tcPr>
            <w:tcW w:w="0" w:type="auto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14:paraId="1613364D" w14:textId="77777777" w:rsidR="00521B3E" w:rsidRPr="00521B3E" w:rsidRDefault="00521B3E" w:rsidP="00521B3E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8674" w:type="dxa"/>
            <w:vAlign w:val="center"/>
            <w:hideMark/>
          </w:tcPr>
          <w:p w14:paraId="7A16F0A6" w14:textId="77777777" w:rsidR="00521B3E" w:rsidRPr="00521B3E" w:rsidRDefault="00521B3E" w:rsidP="00521B3E">
            <w:pPr>
              <w:rPr>
                <w:rFonts w:ascii="Times New Roman" w:hAnsi="Times New Roman"/>
                <w:sz w:val="20"/>
              </w:rPr>
            </w:pPr>
          </w:p>
        </w:tc>
      </w:tr>
      <w:tr w:rsidR="00521B3E" w:rsidRPr="00521B3E" w14:paraId="313D3BE7" w14:textId="77777777" w:rsidTr="00521B3E">
        <w:tc>
          <w:tcPr>
            <w:tcW w:w="0" w:type="auto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14:paraId="736ED04C" w14:textId="77777777" w:rsidR="00521B3E" w:rsidRPr="00521B3E" w:rsidRDefault="00521B3E" w:rsidP="00521B3E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8674" w:type="dxa"/>
            <w:vAlign w:val="center"/>
            <w:hideMark/>
          </w:tcPr>
          <w:p w14:paraId="7D39E619" w14:textId="77777777" w:rsidR="00521B3E" w:rsidRPr="00521B3E" w:rsidRDefault="00521B3E" w:rsidP="00521B3E">
            <w:pPr>
              <w:rPr>
                <w:rFonts w:ascii="Times New Roman" w:hAnsi="Times New Roman"/>
                <w:sz w:val="20"/>
              </w:rPr>
            </w:pPr>
          </w:p>
        </w:tc>
      </w:tr>
      <w:tr w:rsidR="00521B3E" w:rsidRPr="00521B3E" w14:paraId="75680C3B" w14:textId="77777777" w:rsidTr="00521B3E">
        <w:tc>
          <w:tcPr>
            <w:tcW w:w="9754" w:type="dxa"/>
            <w:gridSpan w:val="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14:paraId="67AF096D" w14:textId="09739081" w:rsidR="00521B3E" w:rsidRPr="00521B3E" w:rsidRDefault="00521B3E" w:rsidP="00521B3E">
            <w:pPr>
              <w:numPr>
                <w:ilvl w:val="0"/>
                <w:numId w:val="45"/>
              </w:numPr>
              <w:spacing w:after="20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1B3E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521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LAVORIAMO INSIEME CON SUCCESSO” </w:t>
            </w:r>
          </w:p>
          <w:tbl>
            <w:tblPr>
              <w:tblW w:w="66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846"/>
            </w:tblGrid>
            <w:tr w:rsidR="00521B3E" w:rsidRPr="00521B3E" w14:paraId="727052A9" w14:textId="77777777" w:rsidTr="00521B3E">
              <w:trPr>
                <w:trHeight w:val="107"/>
                <w:jc w:val="center"/>
              </w:trPr>
              <w:tc>
                <w:tcPr>
                  <w:tcW w:w="0" w:type="auto"/>
                  <w:shd w:val="clear" w:color="auto" w:fill="000080"/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hideMark/>
                </w:tcPr>
                <w:p w14:paraId="410980E0" w14:textId="77777777" w:rsidR="00521B3E" w:rsidRPr="00521B3E" w:rsidRDefault="00521B3E" w:rsidP="00521B3E">
                  <w:pPr>
                    <w:spacing w:before="6"/>
                    <w:ind w:lef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21B3E">
                    <w:rPr>
                      <w:rFonts w:ascii="Times New Roman" w:hAnsi="Times New Roman"/>
                      <w:i/>
                      <w:iCs/>
                      <w:color w:val="FFFFFF"/>
                      <w:sz w:val="22"/>
                      <w:szCs w:val="22"/>
                    </w:rPr>
                    <w:t>Sottoazione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0080"/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hideMark/>
                </w:tcPr>
                <w:p w14:paraId="24A1E8E5" w14:textId="77777777" w:rsidR="00521B3E" w:rsidRPr="00521B3E" w:rsidRDefault="00521B3E" w:rsidP="00521B3E">
                  <w:pPr>
                    <w:spacing w:before="6"/>
                    <w:ind w:lef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3E">
                    <w:rPr>
                      <w:rFonts w:ascii="Times New Roman" w:hAnsi="Times New Roman"/>
                      <w:i/>
                      <w:iCs/>
                      <w:color w:val="FFFFFF"/>
                      <w:sz w:val="22"/>
                      <w:szCs w:val="22"/>
                    </w:rPr>
                    <w:t>Codice Progetto</w:t>
                  </w:r>
                </w:p>
              </w:tc>
            </w:tr>
            <w:tr w:rsidR="00521B3E" w:rsidRPr="00521B3E" w14:paraId="0B1422E8" w14:textId="77777777" w:rsidTr="00521B3E">
              <w:trPr>
                <w:trHeight w:val="275"/>
                <w:jc w:val="center"/>
              </w:trPr>
              <w:tc>
                <w:tcPr>
                  <w:tcW w:w="0" w:type="auto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vAlign w:val="center"/>
                  <w:hideMark/>
                </w:tcPr>
                <w:p w14:paraId="5A200372" w14:textId="77777777" w:rsidR="00521B3E" w:rsidRPr="00521B3E" w:rsidRDefault="00521B3E" w:rsidP="00521B3E">
                  <w:pPr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21B3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10.1.1A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60" w:type="dxa"/>
                    <w:left w:w="115" w:type="dxa"/>
                    <w:bottom w:w="60" w:type="dxa"/>
                    <w:right w:w="115" w:type="dxa"/>
                  </w:tcMar>
                  <w:vAlign w:val="center"/>
                  <w:hideMark/>
                </w:tcPr>
                <w:p w14:paraId="1931158B" w14:textId="77777777" w:rsidR="00521B3E" w:rsidRPr="00521B3E" w:rsidRDefault="00521B3E" w:rsidP="00521B3E">
                  <w:pPr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21B3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10.1.1A-FDRPOC-LO-2022-133</w:t>
                  </w:r>
                  <w:proofErr w:type="gramEnd"/>
                </w:p>
              </w:tc>
            </w:tr>
          </w:tbl>
          <w:p w14:paraId="1E8BD49B" w14:textId="77777777" w:rsidR="00521B3E" w:rsidRPr="00521B3E" w:rsidRDefault="00521B3E" w:rsidP="00521B3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CB8B6" w14:textId="77777777" w:rsidR="00521B3E" w:rsidRPr="00886DED" w:rsidRDefault="00521B3E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FE1289C" w14:textId="34658AC1" w:rsidR="00521B3E" w:rsidRPr="00521B3E" w:rsidRDefault="00E5484A" w:rsidP="00521B3E">
      <w:pPr>
        <w:pStyle w:val="NormaleWeb"/>
        <w:spacing w:before="0" w:after="200" w:line="240" w:lineRule="auto"/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86DED">
        <w:rPr>
          <w:b/>
          <w:bCs/>
          <w:sz w:val="28"/>
          <w:szCs w:val="28"/>
        </w:rPr>
        <w:t>Codice Progetto:</w:t>
      </w:r>
      <w:proofErr w:type="gramStart"/>
      <w:r w:rsidR="00521B3E" w:rsidRPr="00521B3E">
        <w:rPr>
          <w:b/>
          <w:bCs/>
          <w:i/>
          <w:iCs/>
          <w:color w:val="000000"/>
        </w:rPr>
        <w:t xml:space="preserve">   </w:t>
      </w:r>
      <w:proofErr w:type="gramEnd"/>
      <w:r w:rsidR="00521B3E" w:rsidRPr="00521B3E">
        <w:rPr>
          <w:b/>
          <w:bCs/>
          <w:color w:val="000000"/>
        </w:rPr>
        <w:t>B44C22000610001</w:t>
      </w: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521B3E">
      <w:pPr>
        <w:spacing w:line="48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521B3E">
      <w:pPr>
        <w:spacing w:line="48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56421F18" w:rsidR="0065054B" w:rsidRDefault="0065054B" w:rsidP="00521B3E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46B0A">
        <w:rPr>
          <w:rFonts w:ascii="Arial" w:hAnsi="Arial" w:cs="Arial"/>
          <w:sz w:val="22"/>
          <w:szCs w:val="22"/>
        </w:rPr>
        <w:t>il</w:t>
      </w:r>
      <w:proofErr w:type="gramEnd"/>
      <w:r w:rsidRPr="00846B0A">
        <w:rPr>
          <w:rFonts w:ascii="Arial" w:hAnsi="Arial" w:cs="Arial"/>
          <w:sz w:val="22"/>
          <w:szCs w:val="22"/>
        </w:rPr>
        <w:t xml:space="preserve"> _____</w:t>
      </w:r>
      <w:r w:rsidR="00521B3E">
        <w:rPr>
          <w:rFonts w:ascii="Arial" w:hAnsi="Arial" w:cs="Arial"/>
          <w:sz w:val="22"/>
          <w:szCs w:val="22"/>
        </w:rPr>
        <w:t>/</w:t>
      </w:r>
      <w:r w:rsidRPr="00846B0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521B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521B3E" w:rsidRDefault="0065054B" w:rsidP="0065054B">
      <w:pPr>
        <w:jc w:val="center"/>
        <w:rPr>
          <w:rFonts w:ascii="Arial" w:hAnsi="Arial" w:cs="Arial"/>
          <w:b/>
          <w:sz w:val="28"/>
          <w:szCs w:val="22"/>
        </w:rPr>
      </w:pPr>
      <w:r w:rsidRPr="00521B3E">
        <w:rPr>
          <w:rFonts w:ascii="Arial" w:hAnsi="Arial" w:cs="Arial"/>
          <w:b/>
          <w:sz w:val="28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521B3E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delle sanzioni penali richiamate dall’art. 76 del D.P.R. 28/12/2000 N. 445, in caso di dichiarazioni mendaci e della decadenza dei benefici eventualmente conseguenti al provvedimento emanato sulla base di dichiar</w:t>
      </w:r>
      <w:bookmarkStart w:id="0" w:name="_GoBack"/>
      <w:bookmarkEnd w:id="0"/>
      <w:r w:rsidRPr="00846B0A">
        <w:rPr>
          <w:rFonts w:ascii="Arial" w:hAnsi="Arial" w:cs="Arial"/>
          <w:sz w:val="22"/>
          <w:szCs w:val="22"/>
        </w:rPr>
        <w:t xml:space="preserve">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521B3E" w:rsidRDefault="0065054B" w:rsidP="0065054B">
      <w:pPr>
        <w:jc w:val="center"/>
        <w:rPr>
          <w:rFonts w:ascii="Arial" w:hAnsi="Arial" w:cs="Arial"/>
          <w:b/>
          <w:sz w:val="28"/>
          <w:szCs w:val="22"/>
        </w:rPr>
      </w:pPr>
      <w:r w:rsidRPr="00521B3E">
        <w:rPr>
          <w:rFonts w:ascii="Arial" w:hAnsi="Arial" w:cs="Arial"/>
          <w:b/>
          <w:sz w:val="28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Pr="00521B3E" w:rsidRDefault="0065054B" w:rsidP="009225D6">
      <w:pPr>
        <w:pStyle w:val="Paragrafoelenco"/>
        <w:numPr>
          <w:ilvl w:val="0"/>
          <w:numId w:val="47"/>
        </w:numPr>
        <w:spacing w:after="360" w:line="360" w:lineRule="auto"/>
        <w:jc w:val="both"/>
        <w:rPr>
          <w:rFonts w:ascii="Arial" w:hAnsi="Arial" w:cs="Arial"/>
        </w:rPr>
      </w:pPr>
      <w:proofErr w:type="gramStart"/>
      <w:r w:rsidRPr="00521B3E">
        <w:rPr>
          <w:rFonts w:ascii="Arial" w:hAnsi="Arial" w:cs="Arial"/>
        </w:rPr>
        <w:t>di</w:t>
      </w:r>
      <w:proofErr w:type="gramEnd"/>
      <w:r w:rsidRPr="00521B3E">
        <w:rPr>
          <w:rFonts w:ascii="Arial" w:hAnsi="Arial" w:cs="Arial"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14:paraId="5571A82D" w14:textId="339384D6" w:rsidR="0065054B" w:rsidRDefault="0065054B" w:rsidP="009225D6">
      <w:pPr>
        <w:pStyle w:val="Paragrafoelenco"/>
        <w:numPr>
          <w:ilvl w:val="0"/>
          <w:numId w:val="47"/>
        </w:numPr>
        <w:spacing w:after="360" w:line="360" w:lineRule="auto"/>
        <w:jc w:val="both"/>
        <w:rPr>
          <w:rFonts w:ascii="Arial" w:hAnsi="Arial" w:cs="Arial"/>
        </w:rPr>
      </w:pPr>
      <w:proofErr w:type="gramStart"/>
      <w:r w:rsidRPr="00521B3E">
        <w:rPr>
          <w:rFonts w:ascii="Arial" w:hAnsi="Arial" w:cs="Arial"/>
        </w:rPr>
        <w:lastRenderedPageBreak/>
        <w:t>non</w:t>
      </w:r>
      <w:proofErr w:type="gramEnd"/>
      <w:r w:rsidRPr="00521B3E">
        <w:rPr>
          <w:rFonts w:ascii="Arial" w:hAnsi="Arial" w:cs="Arial"/>
        </w:rPr>
        <w:t xml:space="preserve"> essere collegato, né come socio né come titolare, alla ditta che ha partecipato/o parteciperà e si è aggiudicata/o si aggiudicherà la gara di appalto. </w:t>
      </w:r>
    </w:p>
    <w:p w14:paraId="352053E8" w14:textId="77777777" w:rsidR="0065054B" w:rsidRPr="00521B3E" w:rsidRDefault="0065054B" w:rsidP="009225D6">
      <w:pPr>
        <w:pStyle w:val="Paragrafoelenco"/>
        <w:numPr>
          <w:ilvl w:val="0"/>
          <w:numId w:val="49"/>
        </w:numPr>
        <w:spacing w:after="360" w:line="360" w:lineRule="auto"/>
        <w:jc w:val="both"/>
        <w:rPr>
          <w:rFonts w:ascii="Arial" w:hAnsi="Arial" w:cs="Arial"/>
        </w:rPr>
      </w:pPr>
      <w:r w:rsidRPr="00521B3E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638EB3B4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</w:t>
      </w:r>
      <w:r w:rsidR="00521B3E">
        <w:rPr>
          <w:rFonts w:ascii="Arial" w:hAnsi="Arial" w:cs="Arial"/>
          <w:sz w:val="22"/>
          <w:szCs w:val="22"/>
        </w:rPr>
        <w:t>_</w:t>
      </w:r>
      <w:r w:rsidRPr="00B72615">
        <w:rPr>
          <w:rFonts w:ascii="Arial" w:hAnsi="Arial" w:cs="Arial"/>
          <w:sz w:val="22"/>
          <w:szCs w:val="22"/>
        </w:rPr>
        <w:t>_</w:t>
      </w:r>
      <w:r w:rsidR="00521B3E">
        <w:rPr>
          <w:rFonts w:ascii="Arial" w:hAnsi="Arial" w:cs="Arial"/>
          <w:sz w:val="22"/>
          <w:szCs w:val="22"/>
        </w:rPr>
        <w:t>/</w:t>
      </w:r>
      <w:r w:rsidRPr="00B72615">
        <w:rPr>
          <w:rFonts w:ascii="Arial" w:hAnsi="Arial" w:cs="Arial"/>
          <w:sz w:val="22"/>
          <w:szCs w:val="22"/>
        </w:rPr>
        <w:t>_____</w:t>
      </w:r>
      <w:r w:rsidR="00521B3E">
        <w:rPr>
          <w:rFonts w:ascii="Arial" w:hAnsi="Arial" w:cs="Arial"/>
          <w:sz w:val="22"/>
          <w:szCs w:val="22"/>
        </w:rPr>
        <w:t>/_________</w:t>
      </w:r>
      <w:r w:rsidR="00521B3E">
        <w:rPr>
          <w:rFonts w:ascii="Arial" w:hAnsi="Arial" w:cs="Arial"/>
          <w:sz w:val="22"/>
          <w:szCs w:val="22"/>
        </w:rPr>
        <w:tab/>
      </w:r>
      <w:r w:rsidR="00521B3E">
        <w:rPr>
          <w:rFonts w:ascii="Arial" w:hAnsi="Arial" w:cs="Arial"/>
          <w:sz w:val="22"/>
          <w:szCs w:val="22"/>
        </w:rPr>
        <w:tab/>
      </w:r>
      <w:r w:rsidR="00521B3E">
        <w:rPr>
          <w:rFonts w:ascii="Arial" w:hAnsi="Arial" w:cs="Arial"/>
          <w:sz w:val="22"/>
          <w:szCs w:val="22"/>
        </w:rPr>
        <w:tab/>
      </w:r>
      <w:r w:rsidR="00521B3E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26023CED" w:rsidR="0065054B" w:rsidRPr="00846B0A" w:rsidRDefault="00956715" w:rsidP="00650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1B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 w:rsidR="0065054B" w:rsidRPr="00846B0A">
        <w:rPr>
          <w:rFonts w:ascii="Arial" w:hAnsi="Arial" w:cs="Arial"/>
          <w:sz w:val="22"/>
          <w:szCs w:val="22"/>
        </w:rPr>
        <w:t>________________</w:t>
      </w:r>
      <w:r w:rsidR="00521B3E">
        <w:rPr>
          <w:rFonts w:ascii="Arial" w:hAnsi="Arial" w:cs="Arial"/>
          <w:sz w:val="22"/>
          <w:szCs w:val="22"/>
        </w:rPr>
        <w:t>_______</w:t>
      </w:r>
      <w:r w:rsidR="0065054B" w:rsidRPr="00846B0A">
        <w:rPr>
          <w:rFonts w:ascii="Arial" w:hAnsi="Arial" w:cs="Arial"/>
          <w:sz w:val="22"/>
          <w:szCs w:val="22"/>
        </w:rPr>
        <w:t>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9225D6">
      <w:headerReference w:type="default" r:id="rId9"/>
      <w:footerReference w:type="default" r:id="rId10"/>
      <w:type w:val="continuous"/>
      <w:pgSz w:w="11907" w:h="16840" w:code="9"/>
      <w:pgMar w:top="2410" w:right="1134" w:bottom="2127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D79C" w14:textId="77777777" w:rsidR="001C31C1" w:rsidRDefault="001C31C1">
      <w:r>
        <w:separator/>
      </w:r>
    </w:p>
  </w:endnote>
  <w:endnote w:type="continuationSeparator" w:id="0">
    <w:p w14:paraId="3B55E641" w14:textId="77777777" w:rsidR="001C31C1" w:rsidRDefault="001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033C" w14:textId="77777777" w:rsidR="001C31C1" w:rsidRDefault="001C31C1">
      <w:r>
        <w:separator/>
      </w:r>
    </w:p>
  </w:footnote>
  <w:footnote w:type="continuationSeparator" w:id="0">
    <w:p w14:paraId="297E652B" w14:textId="77777777" w:rsidR="001C31C1" w:rsidRDefault="001C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011702"/>
    <w:multiLevelType w:val="hybridMultilevel"/>
    <w:tmpl w:val="A84E3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40D43"/>
    <w:multiLevelType w:val="multilevel"/>
    <w:tmpl w:val="F6466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C5D8E"/>
    <w:multiLevelType w:val="hybridMultilevel"/>
    <w:tmpl w:val="B332208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2975E52"/>
    <w:multiLevelType w:val="hybridMultilevel"/>
    <w:tmpl w:val="7AB60A04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93CEE1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B1708"/>
    <w:multiLevelType w:val="multilevel"/>
    <w:tmpl w:val="9C04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D567E"/>
    <w:multiLevelType w:val="hybridMultilevel"/>
    <w:tmpl w:val="E88E25C6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9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6E4463EB"/>
    <w:multiLevelType w:val="multilevel"/>
    <w:tmpl w:val="18D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43"/>
  </w:num>
  <w:num w:numId="3">
    <w:abstractNumId w:val="38"/>
  </w:num>
  <w:num w:numId="4">
    <w:abstractNumId w:val="21"/>
  </w:num>
  <w:num w:numId="5">
    <w:abstractNumId w:val="22"/>
  </w:num>
  <w:num w:numId="6">
    <w:abstractNumId w:val="37"/>
  </w:num>
  <w:num w:numId="7">
    <w:abstractNumId w:val="15"/>
  </w:num>
  <w:num w:numId="8">
    <w:abstractNumId w:val="36"/>
  </w:num>
  <w:num w:numId="9">
    <w:abstractNumId w:val="4"/>
  </w:num>
  <w:num w:numId="10">
    <w:abstractNumId w:val="5"/>
  </w:num>
  <w:num w:numId="11">
    <w:abstractNumId w:val="30"/>
  </w:num>
  <w:num w:numId="12">
    <w:abstractNumId w:val="19"/>
  </w:num>
  <w:num w:numId="13">
    <w:abstractNumId w:val="17"/>
  </w:num>
  <w:num w:numId="14">
    <w:abstractNumId w:val="8"/>
  </w:num>
  <w:num w:numId="15">
    <w:abstractNumId w:val="1"/>
  </w:num>
  <w:num w:numId="16">
    <w:abstractNumId w:val="27"/>
  </w:num>
  <w:num w:numId="17">
    <w:abstractNumId w:val="23"/>
  </w:num>
  <w:num w:numId="18">
    <w:abstractNumId w:val="3"/>
  </w:num>
  <w:num w:numId="19">
    <w:abstractNumId w:val="10"/>
  </w:num>
  <w:num w:numId="20">
    <w:abstractNumId w:val="34"/>
  </w:num>
  <w:num w:numId="21">
    <w:abstractNumId w:val="48"/>
  </w:num>
  <w:num w:numId="22">
    <w:abstractNumId w:val="47"/>
  </w:num>
  <w:num w:numId="23">
    <w:abstractNumId w:val="11"/>
  </w:num>
  <w:num w:numId="24">
    <w:abstractNumId w:val="33"/>
  </w:num>
  <w:num w:numId="25">
    <w:abstractNumId w:val="0"/>
  </w:num>
  <w:num w:numId="26">
    <w:abstractNumId w:val="26"/>
  </w:num>
  <w:num w:numId="27">
    <w:abstractNumId w:val="40"/>
  </w:num>
  <w:num w:numId="28">
    <w:abstractNumId w:val="6"/>
  </w:num>
  <w:num w:numId="29">
    <w:abstractNumId w:val="7"/>
  </w:num>
  <w:num w:numId="30">
    <w:abstractNumId w:val="35"/>
  </w:num>
  <w:num w:numId="31">
    <w:abstractNumId w:val="46"/>
  </w:num>
  <w:num w:numId="32">
    <w:abstractNumId w:val="24"/>
  </w:num>
  <w:num w:numId="33">
    <w:abstractNumId w:val="42"/>
  </w:num>
  <w:num w:numId="34">
    <w:abstractNumId w:val="41"/>
  </w:num>
  <w:num w:numId="35">
    <w:abstractNumId w:val="13"/>
  </w:num>
  <w:num w:numId="36">
    <w:abstractNumId w:val="2"/>
  </w:num>
  <w:num w:numId="37">
    <w:abstractNumId w:val="16"/>
  </w:num>
  <w:num w:numId="38">
    <w:abstractNumId w:val="12"/>
  </w:num>
  <w:num w:numId="39">
    <w:abstractNumId w:val="29"/>
  </w:num>
  <w:num w:numId="40">
    <w:abstractNumId w:val="45"/>
  </w:num>
  <w:num w:numId="41">
    <w:abstractNumId w:val="39"/>
  </w:num>
  <w:num w:numId="42">
    <w:abstractNumId w:val="32"/>
  </w:num>
  <w:num w:numId="43">
    <w:abstractNumId w:val="28"/>
  </w:num>
  <w:num w:numId="44">
    <w:abstractNumId w:val="44"/>
  </w:num>
  <w:num w:numId="45">
    <w:abstractNumId w:val="14"/>
  </w:num>
  <w:num w:numId="46">
    <w:abstractNumId w:val="9"/>
  </w:num>
  <w:num w:numId="47">
    <w:abstractNumId w:val="2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0"/>
    <w:rsid w:val="00001872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31C1"/>
    <w:rsid w:val="001C4405"/>
    <w:rsid w:val="001C4B21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21B3E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56A3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C589E"/>
    <w:rsid w:val="008D0EF8"/>
    <w:rsid w:val="008D4B52"/>
    <w:rsid w:val="00913BA0"/>
    <w:rsid w:val="009225D6"/>
    <w:rsid w:val="00940B36"/>
    <w:rsid w:val="00956715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5484A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8A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96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45D7-8A5C-461C-ACDE-D5D73F3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2175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Salvatore Pagano</cp:lastModifiedBy>
  <cp:revision>7</cp:revision>
  <cp:lastPrinted>2021-10-29T13:09:00Z</cp:lastPrinted>
  <dcterms:created xsi:type="dcterms:W3CDTF">2021-11-19T08:36:00Z</dcterms:created>
  <dcterms:modified xsi:type="dcterms:W3CDTF">2022-12-12T23:20:00Z</dcterms:modified>
</cp:coreProperties>
</file>